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2FA85CDF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bookmarkStart w:id="0" w:name="_GoBack"/>
      <w:r w:rsidR="00D4443B">
        <w:rPr>
          <w:b w:val="0"/>
          <w:sz w:val="24"/>
          <w:szCs w:val="24"/>
        </w:rPr>
        <w:t>41</w:t>
      </w:r>
      <w:r w:rsidR="00EA0448" w:rsidRPr="00EA0448">
        <w:rPr>
          <w:b w:val="0"/>
          <w:sz w:val="24"/>
          <w:szCs w:val="24"/>
        </w:rPr>
        <w:t>-05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  <w:bookmarkEnd w:id="0"/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3CC9DE40" w:rsidR="00502664" w:rsidRPr="0000209B" w:rsidRDefault="000F3501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Б.Г.И.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6073105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0F3501">
        <w:t xml:space="preserve">    </w:t>
      </w:r>
      <w:r w:rsidR="00EA0448" w:rsidRPr="00EA0448">
        <w:t>26</w:t>
      </w:r>
      <w:r w:rsidRPr="00EA0448">
        <w:t xml:space="preserve"> </w:t>
      </w:r>
      <w:r w:rsidR="00EA0448" w:rsidRPr="00EA0448">
        <w:t>ма</w:t>
      </w:r>
      <w:r w:rsidR="00810A38" w:rsidRPr="00EA0448">
        <w:t>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9C20039" w14:textId="77777777" w:rsidR="006F221F" w:rsidRPr="006F221F" w:rsidRDefault="006F221F" w:rsidP="006F221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F221F">
        <w:rPr>
          <w:color w:val="auto"/>
        </w:rPr>
        <w:t>Председателя Комиссии Абрамовича М.А.</w:t>
      </w:r>
    </w:p>
    <w:p w14:paraId="328F6BB4" w14:textId="77777777" w:rsidR="006F221F" w:rsidRPr="006F221F" w:rsidRDefault="006F221F" w:rsidP="006F221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F221F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6F221F">
        <w:rPr>
          <w:color w:val="auto"/>
        </w:rPr>
        <w:t>Бабаянц</w:t>
      </w:r>
      <w:proofErr w:type="spellEnd"/>
      <w:r w:rsidRPr="006F221F">
        <w:rPr>
          <w:color w:val="auto"/>
        </w:rPr>
        <w:t xml:space="preserve"> Е.Е., Ильичёва П.А., Плотниковой В.С., Рубина Ю.Д., Никифорова А.В.,</w:t>
      </w:r>
    </w:p>
    <w:p w14:paraId="4323A438" w14:textId="77777777" w:rsidR="006F221F" w:rsidRPr="006F221F" w:rsidRDefault="006F221F" w:rsidP="006F221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F221F">
        <w:rPr>
          <w:color w:val="auto"/>
          <w:szCs w:val="24"/>
        </w:rPr>
        <w:t>с участием представителя Совета АПМО Архангельского М.В.</w:t>
      </w:r>
    </w:p>
    <w:p w14:paraId="2EA34CB1" w14:textId="1BAF5502" w:rsidR="006F221F" w:rsidRPr="006F221F" w:rsidRDefault="006F221F" w:rsidP="006F221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F221F">
        <w:rPr>
          <w:color w:val="auto"/>
        </w:rPr>
        <w:t xml:space="preserve">при секретаре, члене Комиссии, Рыбакове С.А., </w:t>
      </w:r>
    </w:p>
    <w:p w14:paraId="592EEA1C" w14:textId="0DDA3C11" w:rsidR="00734D0A" w:rsidRPr="0076253B" w:rsidRDefault="00502664" w:rsidP="00734D0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6253B">
        <w:rPr>
          <w:color w:val="auto"/>
        </w:rPr>
        <w:t>при участии адвоката</w:t>
      </w:r>
      <w:r w:rsidRPr="0076253B">
        <w:rPr>
          <w:szCs w:val="24"/>
        </w:rPr>
        <w:t xml:space="preserve"> </w:t>
      </w:r>
      <w:r w:rsidR="000F3501">
        <w:rPr>
          <w:szCs w:val="24"/>
        </w:rPr>
        <w:t>Б.</w:t>
      </w:r>
      <w:r w:rsidR="00D4443B" w:rsidRPr="0076253B">
        <w:rPr>
          <w:szCs w:val="24"/>
        </w:rPr>
        <w:t>Г.И</w:t>
      </w:r>
      <w:r w:rsidR="00810A38" w:rsidRPr="0076253B">
        <w:rPr>
          <w:szCs w:val="24"/>
        </w:rPr>
        <w:t xml:space="preserve">., </w:t>
      </w:r>
    </w:p>
    <w:p w14:paraId="242E1809" w14:textId="680844B1" w:rsidR="00502664" w:rsidRPr="00734D0A" w:rsidRDefault="00502664" w:rsidP="00734D0A">
      <w:pPr>
        <w:tabs>
          <w:tab w:val="left" w:pos="3828"/>
        </w:tabs>
        <w:ind w:firstLine="709"/>
        <w:jc w:val="both"/>
        <w:rPr>
          <w:color w:val="auto"/>
          <w:highlight w:val="magenta"/>
        </w:rPr>
      </w:pPr>
      <w:r w:rsidRPr="00734D0A"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233E49" w:rsidRPr="00734D0A">
        <w:t>11</w:t>
      </w:r>
      <w:r w:rsidR="00336663" w:rsidRPr="00734D0A">
        <w:t>.</w:t>
      </w:r>
      <w:r w:rsidR="00233E49" w:rsidRPr="00734D0A">
        <w:t>05</w:t>
      </w:r>
      <w:r w:rsidR="00336663" w:rsidRPr="00734D0A">
        <w:t xml:space="preserve">.2022 </w:t>
      </w:r>
      <w:r w:rsidRPr="00734D0A">
        <w:t>г.</w:t>
      </w:r>
      <w:r w:rsidRPr="00734D0A">
        <w:rPr>
          <w:szCs w:val="24"/>
        </w:rPr>
        <w:t xml:space="preserve"> по </w:t>
      </w:r>
      <w:r w:rsidR="0007314A" w:rsidRPr="00734D0A">
        <w:rPr>
          <w:szCs w:val="24"/>
        </w:rPr>
        <w:t>представлению</w:t>
      </w:r>
      <w:r w:rsidR="006717B1" w:rsidRPr="00734D0A">
        <w:rPr>
          <w:szCs w:val="24"/>
        </w:rPr>
        <w:t xml:space="preserve"> </w:t>
      </w:r>
      <w:r w:rsidR="0007314A" w:rsidRPr="00734D0A">
        <w:rPr>
          <w:szCs w:val="24"/>
        </w:rPr>
        <w:t xml:space="preserve">первого вице-президента </w:t>
      </w:r>
      <w:proofErr w:type="spellStart"/>
      <w:r w:rsidR="0007314A" w:rsidRPr="00734D0A">
        <w:rPr>
          <w:szCs w:val="24"/>
        </w:rPr>
        <w:t>Толчеева</w:t>
      </w:r>
      <w:proofErr w:type="spellEnd"/>
      <w:r w:rsidR="00734D0A">
        <w:rPr>
          <w:szCs w:val="24"/>
        </w:rPr>
        <w:t> </w:t>
      </w:r>
      <w:r w:rsidR="0007314A" w:rsidRPr="00734D0A">
        <w:rPr>
          <w:szCs w:val="24"/>
        </w:rPr>
        <w:t>М.Н</w:t>
      </w:r>
      <w:r w:rsidR="006717B1" w:rsidRPr="00734D0A">
        <w:rPr>
          <w:szCs w:val="24"/>
        </w:rPr>
        <w:t>.,</w:t>
      </w:r>
      <w:r w:rsidRPr="00734D0A">
        <w:rPr>
          <w:szCs w:val="24"/>
        </w:rPr>
        <w:t xml:space="preserve"> в отношении адвоката </w:t>
      </w:r>
      <w:r w:rsidR="000F3501">
        <w:rPr>
          <w:szCs w:val="24"/>
        </w:rPr>
        <w:t>Б.</w:t>
      </w:r>
      <w:r w:rsidR="00D4443B" w:rsidRPr="00734D0A">
        <w:rPr>
          <w:szCs w:val="24"/>
        </w:rPr>
        <w:t>Г.И</w:t>
      </w:r>
      <w:r w:rsidR="00233E49" w:rsidRPr="00734D0A">
        <w:rPr>
          <w:szCs w:val="24"/>
        </w:rPr>
        <w:t>.,</w:t>
      </w:r>
      <w:r w:rsidR="0007314A" w:rsidRPr="00734D0A">
        <w:rPr>
          <w:szCs w:val="24"/>
        </w:rPr>
        <w:t xml:space="preserve"> </w:t>
      </w:r>
      <w:r w:rsidRPr="00734D0A">
        <w:t>,</w:t>
      </w:r>
    </w:p>
    <w:p w14:paraId="03C82B10" w14:textId="77777777" w:rsidR="00CE4839" w:rsidRPr="00336663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336663" w:rsidRDefault="00CE4839" w:rsidP="0043608A">
      <w:pPr>
        <w:tabs>
          <w:tab w:val="left" w:pos="3828"/>
        </w:tabs>
        <w:jc w:val="center"/>
        <w:rPr>
          <w:b/>
        </w:rPr>
      </w:pPr>
      <w:r w:rsidRPr="00336663">
        <w:rPr>
          <w:b/>
        </w:rPr>
        <w:t>У С Т А Н О В И Л А:</w:t>
      </w:r>
    </w:p>
    <w:p w14:paraId="768D7BBB" w14:textId="77777777" w:rsidR="00734D0A" w:rsidRDefault="00734D0A" w:rsidP="00BE0271">
      <w:pPr>
        <w:jc w:val="both"/>
        <w:rPr>
          <w:b/>
          <w:szCs w:val="24"/>
        </w:rPr>
      </w:pPr>
    </w:p>
    <w:p w14:paraId="7B0855A3" w14:textId="18911BBB" w:rsidR="00BE0271" w:rsidRDefault="00372332" w:rsidP="00734D0A">
      <w:pPr>
        <w:ind w:firstLine="709"/>
        <w:jc w:val="both"/>
      </w:pPr>
      <w:r>
        <w:t>В п</w:t>
      </w:r>
      <w:r>
        <w:rPr>
          <w:szCs w:val="24"/>
        </w:rPr>
        <w:t>редставлении</w:t>
      </w:r>
      <w:r w:rsidR="0007314A" w:rsidRPr="0007314A">
        <w:rPr>
          <w:szCs w:val="24"/>
        </w:rPr>
        <w:t xml:space="preserve"> первого</w:t>
      </w:r>
      <w:r>
        <w:rPr>
          <w:szCs w:val="24"/>
        </w:rPr>
        <w:t xml:space="preserve"> вице-президента</w:t>
      </w:r>
      <w:r w:rsidR="00734D0A">
        <w:rPr>
          <w:szCs w:val="24"/>
        </w:rPr>
        <w:t xml:space="preserve"> АПМО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Толчеева</w:t>
      </w:r>
      <w:proofErr w:type="spellEnd"/>
      <w:r w:rsidR="00734D0A">
        <w:rPr>
          <w:szCs w:val="24"/>
        </w:rPr>
        <w:t> </w:t>
      </w:r>
      <w:r>
        <w:rPr>
          <w:szCs w:val="24"/>
        </w:rPr>
        <w:t xml:space="preserve">М.Н. </w:t>
      </w:r>
      <w:r w:rsidR="0007314A" w:rsidRPr="0007314A">
        <w:rPr>
          <w:szCs w:val="24"/>
        </w:rPr>
        <w:t xml:space="preserve">в отношении адвоката </w:t>
      </w:r>
      <w:r w:rsidR="000F3501">
        <w:rPr>
          <w:szCs w:val="24"/>
        </w:rPr>
        <w:t>Б.</w:t>
      </w:r>
      <w:r w:rsidR="00D4443B" w:rsidRPr="00D4443B">
        <w:rPr>
          <w:szCs w:val="24"/>
        </w:rPr>
        <w:t>Г.И</w:t>
      </w:r>
      <w:r w:rsidR="00233E49">
        <w:rPr>
          <w:szCs w:val="24"/>
        </w:rPr>
        <w:t>.</w:t>
      </w:r>
      <w:r>
        <w:rPr>
          <w:szCs w:val="24"/>
        </w:rPr>
        <w:t xml:space="preserve"> </w:t>
      </w:r>
      <w:r w:rsidR="00BE0271" w:rsidRPr="00336663">
        <w:t xml:space="preserve">сообщается, что адвокат </w:t>
      </w:r>
      <w:r>
        <w:t xml:space="preserve">при проходе в ФКУ </w:t>
      </w:r>
      <w:r w:rsidR="000F3501">
        <w:t>Х</w:t>
      </w:r>
      <w:r>
        <w:t xml:space="preserve"> </w:t>
      </w:r>
      <w:r w:rsidR="00734D0A">
        <w:t xml:space="preserve">УФСИН России по </w:t>
      </w:r>
      <w:r>
        <w:t>г.</w:t>
      </w:r>
      <w:r w:rsidR="00734D0A">
        <w:t> </w:t>
      </w:r>
      <w:r w:rsidR="000F3501">
        <w:t>М.</w:t>
      </w:r>
      <w:r>
        <w:t xml:space="preserve"> не сдал запрещенные предметы, которые обнаружены и изъяты в ходе досмотра, а именно сим-карту </w:t>
      </w:r>
      <w:r w:rsidR="00456426">
        <w:t xml:space="preserve">оператора </w:t>
      </w:r>
      <w:r>
        <w:t>«</w:t>
      </w:r>
      <w:r w:rsidR="000F3501">
        <w:t>Х</w:t>
      </w:r>
      <w:r>
        <w:t>». В отношении адвоката составлен протокол об административном правонарушен</w:t>
      </w:r>
      <w:r w:rsidR="008831FE">
        <w:t>ии.</w:t>
      </w:r>
    </w:p>
    <w:p w14:paraId="085EBDEA" w14:textId="77777777" w:rsidR="00734D0A" w:rsidRDefault="00121C12" w:rsidP="00734D0A">
      <w:pPr>
        <w:ind w:firstLine="708"/>
        <w:jc w:val="both"/>
      </w:pPr>
      <w:r w:rsidRPr="00121C12">
        <w:t xml:space="preserve">К </w:t>
      </w:r>
      <w:r w:rsidR="0007314A">
        <w:t xml:space="preserve">представлению </w:t>
      </w:r>
      <w:r w:rsidR="0007314A" w:rsidRPr="0007314A">
        <w:t>первого вице-президента</w:t>
      </w:r>
      <w:r w:rsidR="00734D0A">
        <w:t xml:space="preserve"> АПМО</w:t>
      </w:r>
      <w:r w:rsidR="0007314A" w:rsidRPr="0007314A">
        <w:t xml:space="preserve"> </w:t>
      </w:r>
      <w:proofErr w:type="spellStart"/>
      <w:r w:rsidR="0007314A" w:rsidRPr="0007314A">
        <w:t>Толчеева</w:t>
      </w:r>
      <w:proofErr w:type="spellEnd"/>
      <w:r w:rsidR="00734D0A">
        <w:t> </w:t>
      </w:r>
      <w:r w:rsidR="0007314A" w:rsidRPr="0007314A">
        <w:t>М.Н</w:t>
      </w:r>
      <w:r w:rsidR="0007314A">
        <w:t xml:space="preserve">. </w:t>
      </w:r>
      <w:r w:rsidRPr="00121C12">
        <w:t>приложены копии следующих документов:</w:t>
      </w:r>
    </w:p>
    <w:p w14:paraId="65AD1167" w14:textId="14B3B063" w:rsidR="00734D0A" w:rsidRDefault="00734D0A" w:rsidP="00734D0A">
      <w:pPr>
        <w:ind w:firstLine="708"/>
        <w:jc w:val="both"/>
      </w:pPr>
      <w:r>
        <w:t>- </w:t>
      </w:r>
      <w:r w:rsidR="00D4443B">
        <w:t>скриншот сообщений</w:t>
      </w:r>
      <w:r>
        <w:t xml:space="preserve"> почтового сервиса</w:t>
      </w:r>
      <w:r w:rsidR="00D4443B">
        <w:t xml:space="preserve"> </w:t>
      </w:r>
      <w:r w:rsidR="000F3501">
        <w:t>Х</w:t>
      </w:r>
      <w:r w:rsidR="00E51DA1">
        <w:t xml:space="preserve">; </w:t>
      </w:r>
    </w:p>
    <w:p w14:paraId="472A034B" w14:textId="55927384" w:rsidR="00734D0A" w:rsidRDefault="00734D0A" w:rsidP="00734D0A">
      <w:pPr>
        <w:ind w:firstLine="708"/>
        <w:jc w:val="both"/>
      </w:pPr>
      <w:r>
        <w:t>- </w:t>
      </w:r>
      <w:r w:rsidR="00E51DA1">
        <w:t>сопроводительное письмо №</w:t>
      </w:r>
      <w:r>
        <w:t> </w:t>
      </w:r>
      <w:r w:rsidR="00E51DA1">
        <w:t>30-04/22-С от 15.04.2022;</w:t>
      </w:r>
    </w:p>
    <w:p w14:paraId="3D120263" w14:textId="0A8146CA" w:rsidR="00734D0A" w:rsidRDefault="00734D0A" w:rsidP="00734D0A">
      <w:pPr>
        <w:ind w:firstLine="708"/>
        <w:jc w:val="both"/>
      </w:pPr>
      <w:r>
        <w:t>- </w:t>
      </w:r>
      <w:r w:rsidR="00E51DA1">
        <w:t>сопроводительное письмо №</w:t>
      </w:r>
      <w:r>
        <w:t> </w:t>
      </w:r>
      <w:r w:rsidR="00E51DA1">
        <w:t>50/ТО/2/4/6-1715 от 25.03.2022</w:t>
      </w:r>
      <w:r w:rsidR="0076253B">
        <w:t>.</w:t>
      </w:r>
    </w:p>
    <w:p w14:paraId="1C856EA7" w14:textId="409B23CA" w:rsidR="0076253B" w:rsidRDefault="0076253B" w:rsidP="00734D0A">
      <w:pPr>
        <w:ind w:firstLine="708"/>
        <w:jc w:val="both"/>
      </w:pPr>
      <w:r>
        <w:t xml:space="preserve">Дополнительно в материалы дисциплинарного производства представлено </w:t>
      </w:r>
      <w:r>
        <w:rPr>
          <w:szCs w:val="24"/>
          <w:lang w:eastAsia="en-US"/>
        </w:rPr>
        <w:t xml:space="preserve">постановление </w:t>
      </w:r>
      <w:r w:rsidR="000F3501">
        <w:rPr>
          <w:szCs w:val="24"/>
          <w:lang w:eastAsia="en-US"/>
        </w:rPr>
        <w:t>Б.</w:t>
      </w:r>
      <w:r>
        <w:rPr>
          <w:szCs w:val="24"/>
          <w:lang w:eastAsia="en-US"/>
        </w:rPr>
        <w:t xml:space="preserve"> районного суда г. </w:t>
      </w:r>
      <w:r w:rsidR="000F3501">
        <w:rPr>
          <w:szCs w:val="24"/>
          <w:lang w:eastAsia="en-US"/>
        </w:rPr>
        <w:t>М.</w:t>
      </w:r>
      <w:r>
        <w:rPr>
          <w:szCs w:val="24"/>
          <w:lang w:eastAsia="en-US"/>
        </w:rPr>
        <w:t xml:space="preserve"> от 25.03.2022 по делу</w:t>
      </w:r>
      <w:r>
        <w:rPr>
          <w:szCs w:val="24"/>
          <w:lang w:eastAsia="en-US"/>
        </w:rPr>
        <w:br/>
        <w:t>№ 5-1034/22.</w:t>
      </w:r>
    </w:p>
    <w:p w14:paraId="14391E03" w14:textId="544A2FA0" w:rsidR="00D92F01" w:rsidRDefault="00372332" w:rsidP="00734D0A">
      <w:pPr>
        <w:ind w:firstLine="708"/>
        <w:jc w:val="both"/>
      </w:pPr>
      <w:r>
        <w:t xml:space="preserve">Адвокатом </w:t>
      </w:r>
      <w:r w:rsidR="00D86BF8">
        <w:t>письменные объясне</w:t>
      </w:r>
      <w:r>
        <w:t>ния по доводам жалобы по запросу комиссии не представлены.</w:t>
      </w:r>
    </w:p>
    <w:p w14:paraId="38D63981" w14:textId="33928CD1" w:rsidR="00231B04" w:rsidRDefault="00EA0448" w:rsidP="00231B04">
      <w:pPr>
        <w:ind w:firstLine="708"/>
        <w:jc w:val="both"/>
      </w:pPr>
      <w:r w:rsidRPr="00336663">
        <w:t>26.05</w:t>
      </w:r>
      <w:r w:rsidR="00231B04" w:rsidRPr="00336663">
        <w:t>.202</w:t>
      </w:r>
      <w:r w:rsidR="00270636" w:rsidRPr="00336663">
        <w:t>2</w:t>
      </w:r>
      <w:r w:rsidR="00231B04" w:rsidRPr="00336663">
        <w:t xml:space="preserve"> в заседании ко</w:t>
      </w:r>
      <w:r w:rsidR="004D2D22" w:rsidRPr="00336663">
        <w:t xml:space="preserve">миссии </w:t>
      </w:r>
      <w:r w:rsidR="001B0D9B">
        <w:t>адвокат возражал против доводов представления и пояснил, что он заменял</w:t>
      </w:r>
      <w:r w:rsidR="00421E34">
        <w:t xml:space="preserve"> при посещении СИЗО</w:t>
      </w:r>
      <w:r w:rsidR="001B0D9B">
        <w:t xml:space="preserve"> другого адвоката. Карточка с сим-картой находилась в визитках в его портфеле, и она не могла быть активирована, т.к. срок активации данной карты уже прошел. Карта была ему была выдана в метро в 2020</w:t>
      </w:r>
      <w:r w:rsidR="00456426">
        <w:t xml:space="preserve"> году</w:t>
      </w:r>
      <w:r w:rsidR="001B0D9B">
        <w:t>, и он никогда ей не пользовался</w:t>
      </w:r>
      <w:r w:rsidR="00421E34">
        <w:t xml:space="preserve"> и не помнил, что она лежит у него в портфеле</w:t>
      </w:r>
      <w:r w:rsidR="001B0D9B">
        <w:t xml:space="preserve">. Срок действия </w:t>
      </w:r>
      <w:r w:rsidR="00456426">
        <w:t>сим-</w:t>
      </w:r>
      <w:r w:rsidR="001B0D9B">
        <w:t>карты – один год.</w:t>
      </w:r>
    </w:p>
    <w:p w14:paraId="0D68EA99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77897DD9" w14:textId="77777777" w:rsidR="0076253B" w:rsidRDefault="00456426" w:rsidP="00456426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В</w:t>
      </w:r>
      <w:r w:rsidRPr="00035DD0">
        <w:rPr>
          <w:szCs w:val="24"/>
          <w:lang w:eastAsia="en-US"/>
        </w:rPr>
        <w:t xml:space="preserve"> силу ч</w:t>
      </w:r>
      <w:r>
        <w:rPr>
          <w:szCs w:val="24"/>
          <w:lang w:eastAsia="en-US"/>
        </w:rPr>
        <w:t>. </w:t>
      </w:r>
      <w:r w:rsidRPr="00035DD0">
        <w:rPr>
          <w:szCs w:val="24"/>
          <w:lang w:eastAsia="en-US"/>
        </w:rPr>
        <w:t>1 ст</w:t>
      </w:r>
      <w:r>
        <w:rPr>
          <w:szCs w:val="24"/>
          <w:lang w:eastAsia="en-US"/>
        </w:rPr>
        <w:t>. </w:t>
      </w:r>
      <w:r w:rsidRPr="00035DD0">
        <w:rPr>
          <w:szCs w:val="24"/>
          <w:lang w:eastAsia="en-US"/>
        </w:rPr>
        <w:t xml:space="preserve">18 </w:t>
      </w:r>
      <w:r w:rsidRPr="00456426">
        <w:rPr>
          <w:szCs w:val="24"/>
          <w:lang w:eastAsia="en-US"/>
        </w:rPr>
        <w:t>Федеральн</w:t>
      </w:r>
      <w:r>
        <w:rPr>
          <w:szCs w:val="24"/>
          <w:lang w:eastAsia="en-US"/>
        </w:rPr>
        <w:t>ого</w:t>
      </w:r>
      <w:r w:rsidRPr="00456426">
        <w:rPr>
          <w:szCs w:val="24"/>
          <w:lang w:eastAsia="en-US"/>
        </w:rPr>
        <w:t xml:space="preserve"> закон</w:t>
      </w:r>
      <w:r>
        <w:rPr>
          <w:szCs w:val="24"/>
          <w:lang w:eastAsia="en-US"/>
        </w:rPr>
        <w:t>а</w:t>
      </w:r>
      <w:r w:rsidRPr="00456426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«</w:t>
      </w:r>
      <w:r w:rsidRPr="00456426">
        <w:rPr>
          <w:szCs w:val="24"/>
          <w:lang w:eastAsia="en-US"/>
        </w:rPr>
        <w:t>О содержании под стражей подозреваемых и обвиняемых в совершении преступлений</w:t>
      </w:r>
      <w:r>
        <w:rPr>
          <w:szCs w:val="24"/>
          <w:lang w:eastAsia="en-US"/>
        </w:rPr>
        <w:t>»</w:t>
      </w:r>
      <w:r w:rsidRPr="00456426">
        <w:rPr>
          <w:szCs w:val="24"/>
          <w:lang w:eastAsia="en-US"/>
        </w:rPr>
        <w:t xml:space="preserve"> от 15.07.1995 </w:t>
      </w:r>
      <w:r>
        <w:rPr>
          <w:szCs w:val="24"/>
          <w:lang w:eastAsia="en-US"/>
        </w:rPr>
        <w:t>№ </w:t>
      </w:r>
      <w:r w:rsidRPr="00456426">
        <w:rPr>
          <w:szCs w:val="24"/>
          <w:lang w:eastAsia="en-US"/>
        </w:rPr>
        <w:t>103-ФЗ</w:t>
      </w:r>
      <w:r w:rsidRPr="00035DD0">
        <w:rPr>
          <w:szCs w:val="24"/>
          <w:lang w:eastAsia="en-US"/>
        </w:rPr>
        <w:t>, защитнику запрещается проносить на территорию места содержания под стражей технические средства связи, а также технические средства (устройства), позволяющие осуществлять киносъемку, аудио- и видеозапись</w:t>
      </w:r>
      <w:r w:rsidR="0076253B">
        <w:rPr>
          <w:szCs w:val="24"/>
          <w:lang w:eastAsia="en-US"/>
        </w:rPr>
        <w:t>.</w:t>
      </w:r>
    </w:p>
    <w:p w14:paraId="69224579" w14:textId="5DECB441" w:rsidR="00456426" w:rsidRPr="00035DD0" w:rsidRDefault="00456426" w:rsidP="00456426">
      <w:pPr>
        <w:ind w:firstLine="708"/>
        <w:jc w:val="both"/>
        <w:rPr>
          <w:szCs w:val="24"/>
          <w:lang w:eastAsia="en-US"/>
        </w:rPr>
      </w:pPr>
      <w:r w:rsidRPr="00035DD0">
        <w:rPr>
          <w:szCs w:val="24"/>
          <w:lang w:eastAsia="en-US"/>
        </w:rPr>
        <w:lastRenderedPageBreak/>
        <w:t xml:space="preserve">Уголовно-исполнительный кодекс </w:t>
      </w:r>
      <w:r>
        <w:rPr>
          <w:szCs w:val="24"/>
          <w:lang w:eastAsia="en-US"/>
        </w:rPr>
        <w:t xml:space="preserve">РФ (с учётом </w:t>
      </w:r>
      <w:r w:rsidRPr="00F60749">
        <w:rPr>
          <w:color w:val="000000" w:themeColor="text1"/>
          <w:szCs w:val="24"/>
        </w:rPr>
        <w:t>Решени</w:t>
      </w:r>
      <w:r>
        <w:rPr>
          <w:color w:val="000000" w:themeColor="text1"/>
          <w:szCs w:val="24"/>
        </w:rPr>
        <w:t>я</w:t>
      </w:r>
      <w:r w:rsidRPr="00F60749">
        <w:rPr>
          <w:color w:val="000000" w:themeColor="text1"/>
          <w:szCs w:val="24"/>
        </w:rPr>
        <w:t xml:space="preserve"> Верховного Суда </w:t>
      </w:r>
      <w:r>
        <w:rPr>
          <w:color w:val="000000" w:themeColor="text1"/>
          <w:szCs w:val="24"/>
        </w:rPr>
        <w:t>РФ</w:t>
      </w:r>
      <w:r w:rsidRPr="00F60749">
        <w:rPr>
          <w:color w:val="000000" w:themeColor="text1"/>
          <w:szCs w:val="24"/>
        </w:rPr>
        <w:t xml:space="preserve"> от</w:t>
      </w:r>
      <w:r w:rsidR="008831FE">
        <w:rPr>
          <w:color w:val="000000" w:themeColor="text1"/>
          <w:szCs w:val="24"/>
        </w:rPr>
        <w:t xml:space="preserve"> </w:t>
      </w:r>
      <w:r w:rsidRPr="00F60749">
        <w:rPr>
          <w:color w:val="000000" w:themeColor="text1"/>
          <w:szCs w:val="24"/>
        </w:rPr>
        <w:t>10.11.2017 г. по делу №</w:t>
      </w:r>
      <w:r>
        <w:rPr>
          <w:color w:val="000000" w:themeColor="text1"/>
          <w:szCs w:val="24"/>
        </w:rPr>
        <w:t> </w:t>
      </w:r>
      <w:r w:rsidRPr="00F60749">
        <w:rPr>
          <w:color w:val="000000" w:themeColor="text1"/>
          <w:szCs w:val="24"/>
        </w:rPr>
        <w:t>АКПИ17-867</w:t>
      </w:r>
      <w:r>
        <w:rPr>
          <w:color w:val="000000" w:themeColor="text1"/>
          <w:szCs w:val="24"/>
        </w:rPr>
        <w:t>)</w:t>
      </w:r>
      <w:r w:rsidRPr="00035DD0">
        <w:rPr>
          <w:szCs w:val="24"/>
          <w:lang w:eastAsia="en-US"/>
        </w:rPr>
        <w:t xml:space="preserve"> таких ограничений и запретов в отношении свиданий осужденных с адвокатами не устанавливает.</w:t>
      </w:r>
    </w:p>
    <w:p w14:paraId="62D030D6" w14:textId="3D174C38" w:rsidR="00456426" w:rsidRDefault="00456426" w:rsidP="00456426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Как следует из доводов представления и не опровергается адвокатом, его подзащитный не является осуждённым, оставленным в следственном изоляторе для отбывания наказания. Поэтому на адвоката распространяются ограничения, установленные ч. 1 ст. 18 ФЗ «Об адвокатской деятельности и адвокатуре в РФ».</w:t>
      </w:r>
    </w:p>
    <w:p w14:paraId="67EE6193" w14:textId="058441CA" w:rsidR="00456426" w:rsidRDefault="00590F46" w:rsidP="00456426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П</w:t>
      </w:r>
      <w:r w:rsidR="009B01C0">
        <w:rPr>
          <w:szCs w:val="24"/>
          <w:lang w:eastAsia="en-US"/>
        </w:rPr>
        <w:t>реюдициальное значение для</w:t>
      </w:r>
      <w:r w:rsidR="00D62408">
        <w:rPr>
          <w:szCs w:val="24"/>
          <w:lang w:eastAsia="en-US"/>
        </w:rPr>
        <w:t xml:space="preserve"> рассмотрения</w:t>
      </w:r>
      <w:r w:rsidR="009B01C0">
        <w:rPr>
          <w:szCs w:val="24"/>
          <w:lang w:eastAsia="en-US"/>
        </w:rPr>
        <w:t xml:space="preserve"> </w:t>
      </w:r>
      <w:r w:rsidR="0076253B">
        <w:rPr>
          <w:szCs w:val="24"/>
          <w:lang w:eastAsia="en-US"/>
        </w:rPr>
        <w:t>дисциплинарного производства</w:t>
      </w:r>
      <w:r w:rsidR="009B01C0">
        <w:rPr>
          <w:szCs w:val="24"/>
          <w:lang w:eastAsia="en-US"/>
        </w:rPr>
        <w:t xml:space="preserve"> имеет постановление </w:t>
      </w:r>
      <w:r w:rsidR="000F3501">
        <w:rPr>
          <w:szCs w:val="24"/>
          <w:lang w:eastAsia="en-US"/>
        </w:rPr>
        <w:t>Б.</w:t>
      </w:r>
      <w:r w:rsidR="009B01C0">
        <w:rPr>
          <w:szCs w:val="24"/>
          <w:lang w:eastAsia="en-US"/>
        </w:rPr>
        <w:t xml:space="preserve"> районного суда г. </w:t>
      </w:r>
      <w:r w:rsidR="000F3501">
        <w:rPr>
          <w:szCs w:val="24"/>
          <w:lang w:eastAsia="en-US"/>
        </w:rPr>
        <w:t>М.</w:t>
      </w:r>
      <w:r w:rsidR="009B01C0">
        <w:rPr>
          <w:szCs w:val="24"/>
          <w:lang w:eastAsia="en-US"/>
        </w:rPr>
        <w:t xml:space="preserve"> от </w:t>
      </w:r>
      <w:r w:rsidR="004A4E46">
        <w:rPr>
          <w:szCs w:val="24"/>
          <w:lang w:eastAsia="en-US"/>
        </w:rPr>
        <w:t>25.03.2022 по делу № </w:t>
      </w:r>
      <w:r w:rsidR="000F3501">
        <w:rPr>
          <w:szCs w:val="24"/>
          <w:lang w:eastAsia="en-US"/>
        </w:rPr>
        <w:t>Х</w:t>
      </w:r>
      <w:r w:rsidR="004A4E46">
        <w:rPr>
          <w:szCs w:val="24"/>
          <w:lang w:eastAsia="en-US"/>
        </w:rPr>
        <w:t xml:space="preserve">, согласно которому адвокат </w:t>
      </w:r>
      <w:r w:rsidR="000F3501">
        <w:rPr>
          <w:szCs w:val="24"/>
          <w:lang w:eastAsia="en-US"/>
        </w:rPr>
        <w:t>Б.</w:t>
      </w:r>
      <w:r w:rsidR="004A4E46">
        <w:rPr>
          <w:szCs w:val="24"/>
          <w:lang w:eastAsia="en-US"/>
        </w:rPr>
        <w:t>Г.И. привлечен к административной ответственности за совершение административного правонарушения, предусмотренного ч. 2</w:t>
      </w:r>
      <w:r w:rsidR="00693F3B">
        <w:rPr>
          <w:szCs w:val="24"/>
          <w:lang w:eastAsia="en-US"/>
        </w:rPr>
        <w:t> </w:t>
      </w:r>
      <w:r w:rsidR="004A4E46">
        <w:rPr>
          <w:szCs w:val="24"/>
          <w:lang w:eastAsia="en-US"/>
        </w:rPr>
        <w:t>ст. 19.3</w:t>
      </w:r>
      <w:r w:rsidR="00693F3B">
        <w:rPr>
          <w:szCs w:val="24"/>
          <w:lang w:eastAsia="en-US"/>
        </w:rPr>
        <w:t> </w:t>
      </w:r>
      <w:r w:rsidR="004A4E46">
        <w:rPr>
          <w:szCs w:val="24"/>
          <w:lang w:eastAsia="en-US"/>
        </w:rPr>
        <w:t xml:space="preserve">КоАП РФ, а именно </w:t>
      </w:r>
      <w:r w:rsidR="0076253B">
        <w:rPr>
          <w:szCs w:val="24"/>
          <w:lang w:eastAsia="en-US"/>
        </w:rPr>
        <w:t>неповиновени</w:t>
      </w:r>
      <w:r w:rsidR="00D62408">
        <w:rPr>
          <w:szCs w:val="24"/>
          <w:lang w:eastAsia="en-US"/>
        </w:rPr>
        <w:t>я</w:t>
      </w:r>
      <w:r w:rsidR="0076253B">
        <w:rPr>
          <w:szCs w:val="24"/>
          <w:lang w:eastAsia="en-US"/>
        </w:rPr>
        <w:t xml:space="preserve"> законному требованию учреждения уголовно-исполнительной системы.</w:t>
      </w:r>
      <w:r>
        <w:rPr>
          <w:szCs w:val="24"/>
          <w:lang w:eastAsia="en-US"/>
        </w:rPr>
        <w:t xml:space="preserve"> Суд, исследовав материалы дела, выслушав </w:t>
      </w:r>
      <w:r w:rsidR="000F3501">
        <w:rPr>
          <w:szCs w:val="24"/>
          <w:lang w:eastAsia="en-US"/>
        </w:rPr>
        <w:t>Б.</w:t>
      </w:r>
      <w:r>
        <w:rPr>
          <w:szCs w:val="24"/>
          <w:lang w:eastAsia="en-US"/>
        </w:rPr>
        <w:t>Г.И., пришел к выводу, что установлен и доказан факт совершения административного правонарушения.</w:t>
      </w:r>
    </w:p>
    <w:p w14:paraId="09E3B6E2" w14:textId="641FD48D" w:rsidR="003C1E43" w:rsidRDefault="003C1E43" w:rsidP="00456426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Так, фактические обстоятельства, изложенные в судебном акте, являются аналогичными обстоятельствам </w:t>
      </w:r>
      <w:r w:rsidR="00D62408">
        <w:rPr>
          <w:szCs w:val="24"/>
          <w:lang w:eastAsia="en-US"/>
        </w:rPr>
        <w:t xml:space="preserve">настоящего </w:t>
      </w:r>
      <w:r>
        <w:rPr>
          <w:szCs w:val="24"/>
          <w:lang w:eastAsia="en-US"/>
        </w:rPr>
        <w:t>дисциплинарного производства.</w:t>
      </w:r>
    </w:p>
    <w:p w14:paraId="3F222A74" w14:textId="698FD423" w:rsidR="00456426" w:rsidRDefault="00456426" w:rsidP="00456426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Оценивая действия адвоката, Комиссия считает необходимым учитывать, что самостоятельно</w:t>
      </w:r>
      <w:r w:rsidR="004A33A2">
        <w:rPr>
          <w:szCs w:val="24"/>
          <w:lang w:eastAsia="en-US"/>
        </w:rPr>
        <w:t>й</w:t>
      </w:r>
      <w:r>
        <w:rPr>
          <w:szCs w:val="24"/>
          <w:lang w:eastAsia="en-US"/>
        </w:rPr>
        <w:t xml:space="preserve"> ценностью адвокатуры является уровень доверия к адвокатуре, в том числе со стороны правоохранительных органов. Защищая права и законные интересы доверителя, адвокат обязан проявлять особое внимание к своим действиям, избегать ситуаций, в которых он, даже по неосторожности, совершает действия, направленные к подрыву доверия к нему или к адвокатуре (п. 2 ст. 5 КПЭА).</w:t>
      </w:r>
    </w:p>
    <w:p w14:paraId="71A14020" w14:textId="77777777" w:rsidR="009B01C0" w:rsidRDefault="00456426" w:rsidP="009B01C0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На основании изложенного, оценив представленные доказательства, Комиссия приходит к выводу о наличии в действиях адвоката нарушения п. 2 ст. 5 КПЭА.</w:t>
      </w:r>
    </w:p>
    <w:p w14:paraId="67E632D7" w14:textId="77777777" w:rsidR="009B01C0" w:rsidRDefault="00456426" w:rsidP="009B01C0">
      <w:pPr>
        <w:ind w:firstLine="708"/>
        <w:jc w:val="both"/>
        <w:rPr>
          <w:szCs w:val="24"/>
          <w:lang w:eastAsia="en-US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</w:t>
      </w:r>
      <w:r>
        <w:rPr>
          <w:color w:val="auto"/>
        </w:rPr>
        <w:t>п. 1 </w:t>
      </w:r>
      <w:r w:rsidRPr="00384DFE">
        <w:rPr>
          <w:color w:val="auto"/>
        </w:rPr>
        <w:t>ст.</w:t>
      </w:r>
      <w:r>
        <w:rPr>
          <w:color w:val="auto"/>
        </w:rPr>
        <w:t> </w:t>
      </w:r>
      <w:r w:rsidRPr="00384DFE">
        <w:rPr>
          <w:color w:val="auto"/>
        </w:rPr>
        <w:t>18</w:t>
      </w:r>
      <w:r>
        <w:rPr>
          <w:color w:val="auto"/>
        </w:rPr>
        <w:t xml:space="preserve"> </w:t>
      </w:r>
      <w:r w:rsidRPr="00384DFE">
        <w:rPr>
          <w:color w:val="auto"/>
        </w:rPr>
        <w:t>КПЭА).</w:t>
      </w:r>
    </w:p>
    <w:p w14:paraId="282953DD" w14:textId="06C4E517" w:rsidR="00456426" w:rsidRPr="009B01C0" w:rsidRDefault="00456426" w:rsidP="009B01C0">
      <w:pPr>
        <w:ind w:firstLine="708"/>
        <w:jc w:val="both"/>
        <w:rPr>
          <w:szCs w:val="24"/>
          <w:lang w:eastAsia="en-US"/>
        </w:rPr>
      </w:pPr>
      <w:r w:rsidRPr="00531D55">
        <w:rPr>
          <w:rFonts w:eastAsia="Calibri"/>
        </w:rPr>
        <w:t>Проведя голосование именными бюллетенями, руководствуясь п.</w:t>
      </w:r>
      <w:r w:rsidR="00D62408">
        <w:rPr>
          <w:rFonts w:eastAsia="Calibri"/>
        </w:rPr>
        <w:t> </w:t>
      </w:r>
      <w:r w:rsidRPr="00531D55">
        <w:rPr>
          <w:rFonts w:eastAsia="Calibri"/>
        </w:rPr>
        <w:t>7 ст.</w:t>
      </w:r>
      <w:r w:rsidR="00D62408">
        <w:rPr>
          <w:rFonts w:eastAsia="Calibri"/>
        </w:rPr>
        <w:t> </w:t>
      </w:r>
      <w:r w:rsidRPr="00531D55">
        <w:rPr>
          <w:rFonts w:eastAsia="Calibri"/>
        </w:rPr>
        <w:t>33 ФЗ «Об адвокатской деятельности и адвокатуре в РФ» и п.</w:t>
      </w:r>
      <w:r w:rsidR="009B01C0">
        <w:rPr>
          <w:rFonts w:eastAsia="Calibri"/>
        </w:rPr>
        <w:t> </w:t>
      </w:r>
      <w:r w:rsidRPr="00531D55">
        <w:rPr>
          <w:rFonts w:eastAsia="Calibri"/>
        </w:rPr>
        <w:t>9 ст.</w:t>
      </w:r>
      <w:r w:rsidR="009B01C0">
        <w:rPr>
          <w:rFonts w:eastAsia="Calibri"/>
        </w:rPr>
        <w:t> </w:t>
      </w:r>
      <w:r w:rsidRPr="00531D55">
        <w:rPr>
          <w:rFonts w:eastAsia="Calibri"/>
        </w:rPr>
        <w:t>23 К</w:t>
      </w:r>
      <w:r>
        <w:rPr>
          <w:rFonts w:eastAsia="Calibri"/>
        </w:rPr>
        <w:t>ПЭА</w:t>
      </w:r>
      <w:r w:rsidRPr="00531D55">
        <w:rPr>
          <w:rFonts w:eastAsia="Calibri"/>
        </w:rPr>
        <w:t xml:space="preserve">, Комиссия дает </w:t>
      </w:r>
    </w:p>
    <w:p w14:paraId="0C53FBA1" w14:textId="77777777" w:rsidR="004F7F7B" w:rsidRPr="00CF3DE8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CF3DE8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CF3DE8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CF3DE8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644680BB" w14:textId="6BDF5C68" w:rsidR="008831FE" w:rsidRDefault="00693F3B" w:rsidP="008831FE">
      <w:pPr>
        <w:ind w:firstLine="720"/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t>-</w:t>
      </w:r>
      <w:r>
        <w:rPr>
          <w:color w:val="auto"/>
          <w:szCs w:val="24"/>
        </w:rPr>
        <w:t> </w:t>
      </w:r>
      <w:r w:rsidRPr="000C4CB0">
        <w:rPr>
          <w:color w:val="auto"/>
          <w:szCs w:val="24"/>
        </w:rPr>
        <w:t>о</w:t>
      </w:r>
      <w:r>
        <w:rPr>
          <w:color w:val="auto"/>
          <w:szCs w:val="24"/>
        </w:rPr>
        <w:t xml:space="preserve"> </w:t>
      </w:r>
      <w:r w:rsidRPr="000C4CB0">
        <w:rPr>
          <w:color w:val="auto"/>
          <w:szCs w:val="24"/>
        </w:rPr>
        <w:t>наличии в</w:t>
      </w:r>
      <w:r>
        <w:rPr>
          <w:color w:val="auto"/>
          <w:szCs w:val="24"/>
        </w:rPr>
        <w:t xml:space="preserve"> </w:t>
      </w:r>
      <w:r w:rsidRPr="000C4CB0">
        <w:rPr>
          <w:color w:val="auto"/>
          <w:szCs w:val="24"/>
        </w:rPr>
        <w:t>действиях (бездействии) адвоката</w:t>
      </w:r>
      <w:r>
        <w:rPr>
          <w:color w:val="auto"/>
          <w:szCs w:val="24"/>
        </w:rPr>
        <w:t xml:space="preserve"> </w:t>
      </w:r>
      <w:r w:rsidR="000F3501">
        <w:rPr>
          <w:szCs w:val="24"/>
        </w:rPr>
        <w:t>Б.Г.И.</w:t>
      </w:r>
      <w:r>
        <w:rPr>
          <w:color w:val="auto"/>
          <w:szCs w:val="24"/>
        </w:rPr>
        <w:t xml:space="preserve"> </w:t>
      </w:r>
      <w:r w:rsidRPr="000C4CB0">
        <w:rPr>
          <w:color w:val="auto"/>
          <w:szCs w:val="24"/>
        </w:rPr>
        <w:t>нарушения норм Кодекса профессиональной этики</w:t>
      </w:r>
      <w:r>
        <w:rPr>
          <w:color w:val="auto"/>
          <w:szCs w:val="24"/>
        </w:rPr>
        <w:t xml:space="preserve"> адвоката, а именно нарушений </w:t>
      </w:r>
      <w:r>
        <w:rPr>
          <w:rFonts w:eastAsia="Calibri"/>
        </w:rPr>
        <w:t>п. 2 ст. 5 </w:t>
      </w:r>
      <w:r w:rsidRPr="00531D55">
        <w:rPr>
          <w:rFonts w:eastAsia="Calibri"/>
        </w:rPr>
        <w:t>Кодекса профессиональной этики адвоката</w:t>
      </w:r>
      <w:r w:rsidRPr="00272DA5">
        <w:rPr>
          <w:color w:val="auto"/>
          <w:szCs w:val="24"/>
        </w:rPr>
        <w:t>,</w:t>
      </w:r>
      <w:r w:rsidRPr="000C4CB0">
        <w:rPr>
          <w:color w:val="auto"/>
          <w:szCs w:val="24"/>
        </w:rPr>
        <w:t xml:space="preserve"> которое выразилось в том, что адвокат:</w:t>
      </w:r>
    </w:p>
    <w:p w14:paraId="350E8D2C" w14:textId="3EE881BB" w:rsidR="003C1E43" w:rsidRPr="008831FE" w:rsidRDefault="000F3501" w:rsidP="008831FE">
      <w:pPr>
        <w:pStyle w:val="ac"/>
        <w:numPr>
          <w:ilvl w:val="0"/>
          <w:numId w:val="28"/>
        </w:numPr>
        <w:jc w:val="both"/>
        <w:rPr>
          <w:color w:val="auto"/>
          <w:szCs w:val="24"/>
        </w:rPr>
      </w:pPr>
      <w:r>
        <w:rPr>
          <w:rFonts w:eastAsia="Calibri"/>
        </w:rPr>
        <w:t xml:space="preserve">14.03.2022 на КПП-2 «А» ФКУ Х </w:t>
      </w:r>
      <w:r w:rsidR="003C1E43" w:rsidRPr="008831FE">
        <w:rPr>
          <w:rFonts w:eastAsia="Calibri"/>
        </w:rPr>
        <w:t>УФСИН России по г. </w:t>
      </w:r>
      <w:r>
        <w:rPr>
          <w:rFonts w:eastAsia="Calibri"/>
        </w:rPr>
        <w:t>М.</w:t>
      </w:r>
      <w:r w:rsidR="003C1E43" w:rsidRPr="008831FE">
        <w:rPr>
          <w:rFonts w:eastAsia="Calibri"/>
        </w:rPr>
        <w:t xml:space="preserve"> при входе в административный корпус пронес на территорию режимного объекта запрещенный предмет, а именно сим-карту оператора «</w:t>
      </w:r>
      <w:r>
        <w:rPr>
          <w:rFonts w:eastAsia="Calibri"/>
        </w:rPr>
        <w:t>Х</w:t>
      </w:r>
      <w:r w:rsidR="003C1E43" w:rsidRPr="008831FE">
        <w:rPr>
          <w:rFonts w:eastAsia="Calibri"/>
        </w:rPr>
        <w:t>».</w:t>
      </w:r>
    </w:p>
    <w:p w14:paraId="70629155" w14:textId="22BB9A74" w:rsidR="00734D0A" w:rsidRDefault="00734D0A" w:rsidP="00734D0A">
      <w:pPr>
        <w:ind w:firstLine="708"/>
        <w:jc w:val="both"/>
        <w:rPr>
          <w:rFonts w:eastAsia="Calibri"/>
        </w:rPr>
      </w:pPr>
    </w:p>
    <w:p w14:paraId="12212A9C" w14:textId="77777777" w:rsidR="008831FE" w:rsidRPr="00734D0A" w:rsidRDefault="008831FE" w:rsidP="00734D0A">
      <w:pPr>
        <w:ind w:firstLine="708"/>
        <w:jc w:val="both"/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3D39759D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734D0A">
        <w:rPr>
          <w:rFonts w:eastAsia="Calibri"/>
          <w:color w:val="auto"/>
          <w:szCs w:val="24"/>
        </w:rPr>
        <w:tab/>
      </w:r>
      <w:r w:rsidR="00734D0A">
        <w:rPr>
          <w:rFonts w:eastAsia="Calibri"/>
          <w:color w:val="auto"/>
          <w:szCs w:val="24"/>
        </w:rPr>
        <w:tab/>
      </w:r>
      <w:r w:rsidR="00734D0A">
        <w:rPr>
          <w:rFonts w:eastAsia="Calibri"/>
          <w:color w:val="auto"/>
          <w:szCs w:val="24"/>
        </w:rPr>
        <w:tab/>
      </w:r>
      <w:r w:rsidR="00734D0A">
        <w:rPr>
          <w:rFonts w:eastAsia="Calibri"/>
          <w:color w:val="auto"/>
          <w:szCs w:val="24"/>
        </w:rPr>
        <w:tab/>
        <w:t xml:space="preserve">         </w:t>
      </w:r>
      <w:r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D744A" w14:textId="77777777" w:rsidR="004906F9" w:rsidRDefault="004906F9">
      <w:r>
        <w:separator/>
      </w:r>
    </w:p>
  </w:endnote>
  <w:endnote w:type="continuationSeparator" w:id="0">
    <w:p w14:paraId="54935E0D" w14:textId="77777777" w:rsidR="004906F9" w:rsidRDefault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43859" w14:textId="77777777" w:rsidR="004906F9" w:rsidRDefault="004906F9">
      <w:r>
        <w:separator/>
      </w:r>
    </w:p>
  </w:footnote>
  <w:footnote w:type="continuationSeparator" w:id="0">
    <w:p w14:paraId="42321D5A" w14:textId="77777777" w:rsidR="004906F9" w:rsidRDefault="0049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24B80" w14:textId="0DF3A5DF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F3501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CB691E"/>
    <w:multiLevelType w:val="hybridMultilevel"/>
    <w:tmpl w:val="DC02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DA6C55"/>
    <w:multiLevelType w:val="hybridMultilevel"/>
    <w:tmpl w:val="792E3B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D892DF0"/>
    <w:multiLevelType w:val="hybridMultilevel"/>
    <w:tmpl w:val="223E2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4759E0"/>
    <w:multiLevelType w:val="hybridMultilevel"/>
    <w:tmpl w:val="6D44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6"/>
  </w:num>
  <w:num w:numId="14">
    <w:abstractNumId w:val="2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9"/>
  </w:num>
  <w:num w:numId="21">
    <w:abstractNumId w:val="12"/>
  </w:num>
  <w:num w:numId="22">
    <w:abstractNumId w:val="14"/>
  </w:num>
  <w:num w:numId="23">
    <w:abstractNumId w:val="19"/>
  </w:num>
  <w:num w:numId="24">
    <w:abstractNumId w:val="4"/>
  </w:num>
  <w:num w:numId="25">
    <w:abstractNumId w:val="18"/>
  </w:num>
  <w:num w:numId="26">
    <w:abstractNumId w:val="13"/>
  </w:num>
  <w:num w:numId="27">
    <w:abstractNumId w:val="2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4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314A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3501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16C07"/>
    <w:rsid w:val="0012034B"/>
    <w:rsid w:val="0012190F"/>
    <w:rsid w:val="00121C12"/>
    <w:rsid w:val="00122130"/>
    <w:rsid w:val="00124569"/>
    <w:rsid w:val="00133664"/>
    <w:rsid w:val="0013385B"/>
    <w:rsid w:val="00137EDE"/>
    <w:rsid w:val="00137F6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7564"/>
    <w:rsid w:val="001B0C49"/>
    <w:rsid w:val="001B0CC6"/>
    <w:rsid w:val="001B0D9B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1FDA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3E49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234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B510C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663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67DA0"/>
    <w:rsid w:val="00370D23"/>
    <w:rsid w:val="00372332"/>
    <w:rsid w:val="00372685"/>
    <w:rsid w:val="00372DCA"/>
    <w:rsid w:val="00373315"/>
    <w:rsid w:val="003739CB"/>
    <w:rsid w:val="00374330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4F89"/>
    <w:rsid w:val="003A627F"/>
    <w:rsid w:val="003A667B"/>
    <w:rsid w:val="003A7121"/>
    <w:rsid w:val="003B2E50"/>
    <w:rsid w:val="003B3CE2"/>
    <w:rsid w:val="003C1E43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A67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1E34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6426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06F9"/>
    <w:rsid w:val="0049339E"/>
    <w:rsid w:val="00495EDC"/>
    <w:rsid w:val="0049762F"/>
    <w:rsid w:val="004A0C4D"/>
    <w:rsid w:val="004A2BDA"/>
    <w:rsid w:val="004A2F16"/>
    <w:rsid w:val="004A33A2"/>
    <w:rsid w:val="004A3A15"/>
    <w:rsid w:val="004A3AFE"/>
    <w:rsid w:val="004A4CAB"/>
    <w:rsid w:val="004A4E46"/>
    <w:rsid w:val="004A6F99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282D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0F46"/>
    <w:rsid w:val="005910FD"/>
    <w:rsid w:val="00592D96"/>
    <w:rsid w:val="0059413D"/>
    <w:rsid w:val="00595C2A"/>
    <w:rsid w:val="005973B3"/>
    <w:rsid w:val="005A00AE"/>
    <w:rsid w:val="005A1D11"/>
    <w:rsid w:val="005A6419"/>
    <w:rsid w:val="005A664D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E7E2D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3F3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9F4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221F"/>
    <w:rsid w:val="006F5502"/>
    <w:rsid w:val="006F62E7"/>
    <w:rsid w:val="00700F4D"/>
    <w:rsid w:val="00702AD1"/>
    <w:rsid w:val="00706644"/>
    <w:rsid w:val="00707067"/>
    <w:rsid w:val="007071C1"/>
    <w:rsid w:val="0071258A"/>
    <w:rsid w:val="00712E11"/>
    <w:rsid w:val="007169DE"/>
    <w:rsid w:val="00716DD1"/>
    <w:rsid w:val="007236C9"/>
    <w:rsid w:val="00725057"/>
    <w:rsid w:val="0072717B"/>
    <w:rsid w:val="00730AE8"/>
    <w:rsid w:val="007316E4"/>
    <w:rsid w:val="007318C9"/>
    <w:rsid w:val="00731D61"/>
    <w:rsid w:val="0073303B"/>
    <w:rsid w:val="007346B0"/>
    <w:rsid w:val="00734D0A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53B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077A"/>
    <w:rsid w:val="007C1607"/>
    <w:rsid w:val="007C2F93"/>
    <w:rsid w:val="007C5B4C"/>
    <w:rsid w:val="007C6565"/>
    <w:rsid w:val="007C6A75"/>
    <w:rsid w:val="007D2E08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373E"/>
    <w:rsid w:val="0080403A"/>
    <w:rsid w:val="008072D5"/>
    <w:rsid w:val="00810A38"/>
    <w:rsid w:val="00814621"/>
    <w:rsid w:val="008159E2"/>
    <w:rsid w:val="008216BF"/>
    <w:rsid w:val="00824562"/>
    <w:rsid w:val="00826CDF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1FE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1D63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01C0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A96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67272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B0F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13F6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3DE8"/>
    <w:rsid w:val="00D01786"/>
    <w:rsid w:val="00D04201"/>
    <w:rsid w:val="00D059F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43B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408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2F01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D4E68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1DA1"/>
    <w:rsid w:val="00E557E8"/>
    <w:rsid w:val="00E6186C"/>
    <w:rsid w:val="00E648C1"/>
    <w:rsid w:val="00E66539"/>
    <w:rsid w:val="00E66924"/>
    <w:rsid w:val="00E6738A"/>
    <w:rsid w:val="00E6785A"/>
    <w:rsid w:val="00E734AA"/>
    <w:rsid w:val="00E76EE4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22B8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4939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013B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F897-9FBE-49AC-AA57-D4A9213F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3</cp:revision>
  <cp:lastPrinted>2022-06-07T13:24:00Z</cp:lastPrinted>
  <dcterms:created xsi:type="dcterms:W3CDTF">2022-06-07T13:25:00Z</dcterms:created>
  <dcterms:modified xsi:type="dcterms:W3CDTF">2022-06-09T09:27:00Z</dcterms:modified>
</cp:coreProperties>
</file>